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9" w:rsidRDefault="004A46D9" w:rsidP="004A46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A46D9" w:rsidRDefault="004A46D9" w:rsidP="004A46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 w:rsidR="002E1DD2" w:rsidRPr="002E1DD2">
        <w:rPr>
          <w:b/>
          <w:sz w:val="28"/>
          <w:szCs w:val="28"/>
          <w:u w:val="single"/>
        </w:rPr>
        <w:t>30</w:t>
      </w:r>
      <w:r w:rsidRPr="002E1DD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2E1DD2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.20</w:t>
      </w:r>
      <w:r w:rsidR="002E1DD2">
        <w:rPr>
          <w:b/>
          <w:sz w:val="28"/>
          <w:szCs w:val="28"/>
          <w:u w:val="single"/>
        </w:rPr>
        <w:t>20</w:t>
      </w:r>
    </w:p>
    <w:p w:rsidR="004A46D9" w:rsidRDefault="004A46D9" w:rsidP="004A46D9">
      <w:pPr>
        <w:ind w:left="-360" w:right="-365"/>
        <w:jc w:val="center"/>
        <w:rPr>
          <w:b/>
          <w:sz w:val="28"/>
          <w:szCs w:val="28"/>
        </w:rPr>
      </w:pPr>
    </w:p>
    <w:p w:rsidR="004A46D9" w:rsidRDefault="00B779B7" w:rsidP="004A46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 января 2020</w:t>
      </w:r>
      <w:r w:rsidR="004A46D9">
        <w:rPr>
          <w:sz w:val="28"/>
          <w:szCs w:val="28"/>
        </w:rPr>
        <w:t xml:space="preserve"> года состоялось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</w:t>
      </w:r>
      <w:r w:rsidR="00E319B8">
        <w:rPr>
          <w:sz w:val="28"/>
          <w:szCs w:val="28"/>
        </w:rPr>
        <w:t xml:space="preserve">                      </w:t>
      </w:r>
      <w:r w:rsidR="004A46D9">
        <w:rPr>
          <w:sz w:val="28"/>
          <w:szCs w:val="28"/>
        </w:rPr>
        <w:t xml:space="preserve">с соблюдением требований к служебному поведению сотрудников </w:t>
      </w:r>
      <w:r w:rsidR="00E319B8">
        <w:rPr>
          <w:sz w:val="28"/>
          <w:szCs w:val="28"/>
        </w:rPr>
        <w:t xml:space="preserve">                  </w:t>
      </w:r>
      <w:r w:rsidR="004A46D9">
        <w:rPr>
          <w:sz w:val="28"/>
          <w:szCs w:val="28"/>
        </w:rPr>
        <w:t>и урегулированием конфликта интересов.</w:t>
      </w:r>
    </w:p>
    <w:p w:rsidR="00E319B8" w:rsidRPr="00E319B8" w:rsidRDefault="00E319B8" w:rsidP="00E319B8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319B8">
        <w:rPr>
          <w:sz w:val="28"/>
          <w:szCs w:val="28"/>
        </w:rPr>
        <w:t>На заседании комиссии было рассмотрено уведомление заместителя руководителя территориального следственного отдела 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E319B8" w:rsidRDefault="00E319B8" w:rsidP="00E319B8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E319B8" w:rsidRDefault="00E319B8" w:rsidP="00E319B8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E319B8" w:rsidRDefault="00E319B8" w:rsidP="00E319B8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названного сотрудника требования                   Федерального закона от 25.12.2008 №273-ФЗ «О противодействии коррупции», касающиеся обязанности государственного служащего принимать меры по недопущению возможности возникновения конфликта интересов, предупредив его об ответственности за непринятие мер по предотвращению возникновения или урегулированию конфликта интересов; </w:t>
      </w:r>
    </w:p>
    <w:p w:rsidR="00E319B8" w:rsidRDefault="00E319B8" w:rsidP="00E319B8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возложить контроль исполнения данным сотрудником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руководителя территориального следственного отдела, в котором он проходит службу.  </w:t>
      </w:r>
    </w:p>
    <w:p w:rsidR="00E319B8" w:rsidRPr="00F30501" w:rsidRDefault="00E319B8" w:rsidP="00E319B8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0E8"/>
    <w:multiLevelType w:val="hybridMultilevel"/>
    <w:tmpl w:val="3E4EC0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46D9"/>
    <w:rsid w:val="002E1DD2"/>
    <w:rsid w:val="004A46D9"/>
    <w:rsid w:val="007C30DE"/>
    <w:rsid w:val="00AE433F"/>
    <w:rsid w:val="00AE698E"/>
    <w:rsid w:val="00B779B7"/>
    <w:rsid w:val="00C206DA"/>
    <w:rsid w:val="00CB69E0"/>
    <w:rsid w:val="00E319B8"/>
    <w:rsid w:val="00F3059E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D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46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2022-07-29T10:20:00Z</dcterms:created>
  <dcterms:modified xsi:type="dcterms:W3CDTF">2022-07-29T15:54:00Z</dcterms:modified>
</cp:coreProperties>
</file>